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32"/>
          <w:szCs w:val="32"/>
          <w:lang w:eastAsia="zh-CN"/>
        </w:rPr>
      </w:pPr>
      <w:r>
        <w:rPr>
          <w:rFonts w:hint="eastAsia" w:ascii="宋体" w:hAnsi="宋体" w:cs="宋体"/>
          <w:b/>
          <w:bCs/>
          <w:sz w:val="32"/>
          <w:szCs w:val="32"/>
          <w:lang w:eastAsia="zh-CN"/>
        </w:rPr>
        <w:t>广东省东莞监狱远程押解及布控设备采购项目（第二次）</w:t>
      </w:r>
    </w:p>
    <w:p>
      <w:pPr>
        <w:spacing w:line="360" w:lineRule="auto"/>
        <w:jc w:val="center"/>
        <w:rPr>
          <w:rFonts w:hint="eastAsia" w:ascii="宋体" w:hAnsi="宋体" w:cs="宋体"/>
          <w:b/>
          <w:bCs/>
          <w:szCs w:val="32"/>
        </w:rPr>
      </w:pPr>
      <w:r>
        <w:rPr>
          <w:rFonts w:hint="eastAsia" w:ascii="宋体" w:hAnsi="宋体" w:cs="宋体"/>
          <w:b/>
          <w:bCs/>
          <w:sz w:val="32"/>
          <w:szCs w:val="32"/>
        </w:rPr>
        <w:t>投标文件</w:t>
      </w:r>
    </w:p>
    <w:p>
      <w:pPr>
        <w:spacing w:line="380" w:lineRule="exact"/>
        <w:rPr>
          <w:rFonts w:hint="eastAsia" w:ascii="仿宋" w:hAnsi="仿宋" w:eastAsia="仿宋"/>
          <w:sz w:val="24"/>
        </w:rPr>
      </w:pPr>
      <w:r>
        <w:rPr>
          <w:rFonts w:hint="eastAsia" w:ascii="仿宋" w:hAnsi="仿宋" w:eastAsia="仿宋"/>
          <w:sz w:val="24"/>
        </w:rPr>
        <w:t>*1.投标文件：一式二份，一正一副</w:t>
      </w:r>
      <w:r>
        <w:rPr>
          <w:rFonts w:hint="eastAsia" w:ascii="仿宋" w:hAnsi="仿宋" w:eastAsia="仿宋"/>
          <w:sz w:val="24"/>
          <w:lang w:eastAsia="zh-CN"/>
        </w:rPr>
        <w:t>（</w:t>
      </w:r>
      <w:r>
        <w:rPr>
          <w:rFonts w:hint="eastAsia" w:ascii="仿宋" w:hAnsi="仿宋" w:eastAsia="仿宋"/>
          <w:b/>
          <w:bCs/>
          <w:i w:val="0"/>
          <w:iCs w:val="0"/>
          <w:sz w:val="24"/>
          <w:lang w:val="en-US" w:eastAsia="zh-CN"/>
        </w:rPr>
        <w:t>正本内附报名材料</w:t>
      </w:r>
      <w:r>
        <w:rPr>
          <w:rFonts w:hint="eastAsia" w:ascii="仿宋" w:hAnsi="仿宋" w:eastAsia="仿宋"/>
          <w:sz w:val="24"/>
          <w:lang w:eastAsia="zh-CN"/>
        </w:rPr>
        <w:t>）</w:t>
      </w:r>
      <w:r>
        <w:rPr>
          <w:rFonts w:hint="eastAsia" w:ascii="仿宋" w:hAnsi="仿宋" w:eastAsia="仿宋"/>
          <w:sz w:val="24"/>
        </w:rPr>
        <w:t>。</w:t>
      </w:r>
    </w:p>
    <w:p>
      <w:pPr>
        <w:spacing w:line="380" w:lineRule="exact"/>
        <w:rPr>
          <w:rFonts w:hint="eastAsia" w:ascii="仿宋_GB2312"/>
          <w:b/>
          <w:szCs w:val="32"/>
        </w:rPr>
      </w:pPr>
      <w:r>
        <w:rPr>
          <w:rFonts w:hint="eastAsia" w:ascii="仿宋" w:hAnsi="仿宋" w:eastAsia="仿宋"/>
          <w:sz w:val="24"/>
        </w:rPr>
        <w:t>*2.投标文件</w:t>
      </w:r>
      <w:r>
        <w:rPr>
          <w:rFonts w:hint="eastAsia" w:ascii="仿宋" w:hAnsi="仿宋" w:eastAsia="仿宋"/>
          <w:sz w:val="24"/>
          <w:lang w:val="en-US" w:eastAsia="zh-CN"/>
        </w:rPr>
        <w:t>包含</w:t>
      </w:r>
      <w:r>
        <w:rPr>
          <w:rFonts w:hint="eastAsia" w:ascii="仿宋" w:hAnsi="仿宋" w:eastAsia="仿宋"/>
          <w:sz w:val="24"/>
        </w:rPr>
        <w:t>但不限于：营业执照、投标函、开标一览表、法定代表人证明及授权书、资格声明、</w:t>
      </w:r>
      <w:r>
        <w:rPr>
          <w:rFonts w:hint="eastAsia" w:ascii="仿宋" w:hAnsi="仿宋" w:eastAsia="仿宋"/>
          <w:b/>
          <w:sz w:val="28"/>
          <w:szCs w:val="28"/>
        </w:rPr>
        <w:t>采购清单。</w:t>
      </w:r>
      <w:r>
        <w:rPr>
          <w:rFonts w:hint="eastAsia" w:ascii="仿宋" w:hAnsi="仿宋" w:eastAsia="仿宋"/>
          <w:sz w:val="24"/>
          <w:lang w:eastAsia="zh-CN"/>
        </w:rPr>
        <w:t>（</w:t>
      </w:r>
      <w:r>
        <w:rPr>
          <w:rFonts w:hint="eastAsia" w:ascii="仿宋" w:hAnsi="仿宋" w:eastAsia="仿宋"/>
          <w:sz w:val="24"/>
        </w:rPr>
        <w:t>盖公章</w:t>
      </w:r>
      <w:r>
        <w:rPr>
          <w:rFonts w:hint="eastAsia" w:ascii="仿宋" w:hAnsi="仿宋" w:eastAsia="仿宋"/>
          <w:sz w:val="24"/>
          <w:lang w:eastAsia="zh-CN"/>
        </w:rPr>
        <w:t>）</w:t>
      </w:r>
      <w:bookmarkStart w:id="6" w:name="_GoBack"/>
      <w:bookmarkEnd w:id="6"/>
    </w:p>
    <w:p>
      <w:pPr>
        <w:spacing w:line="380" w:lineRule="exact"/>
        <w:rPr>
          <w:rFonts w:hint="eastAsia" w:ascii="仿宋" w:hAnsi="仿宋" w:eastAsia="仿宋"/>
          <w:sz w:val="24"/>
        </w:rPr>
      </w:pPr>
      <w:r>
        <w:rPr>
          <w:rFonts w:hint="eastAsia" w:ascii="仿宋" w:hAnsi="仿宋" w:eastAsia="仿宋"/>
          <w:sz w:val="24"/>
        </w:rPr>
        <w:t>*3.必须密封投标。封口必须加盖公章。</w:t>
      </w:r>
    </w:p>
    <w:p>
      <w:pPr>
        <w:rPr>
          <w:rFonts w:hint="eastAsia" w:ascii="仿宋" w:hAnsi="仿宋" w:eastAsia="仿宋"/>
          <w:b/>
          <w:bCs/>
          <w:sz w:val="24"/>
        </w:rPr>
      </w:pPr>
    </w:p>
    <w:p>
      <w:pPr>
        <w:rPr>
          <w:rFonts w:hint="eastAsia" w:ascii="仿宋" w:hAnsi="仿宋" w:eastAsia="仿宋"/>
          <w:b/>
          <w:bCs/>
          <w:sz w:val="24"/>
        </w:rPr>
      </w:pPr>
      <w:r>
        <w:rPr>
          <w:rFonts w:hint="eastAsia" w:ascii="仿宋" w:hAnsi="仿宋" w:eastAsia="仿宋"/>
          <w:b/>
          <w:bCs/>
          <w:sz w:val="24"/>
        </w:rPr>
        <w:t xml:space="preserve">格式1                    </w:t>
      </w:r>
    </w:p>
    <w:p>
      <w:pPr>
        <w:jc w:val="center"/>
        <w:rPr>
          <w:rFonts w:hint="eastAsia" w:ascii="仿宋" w:hAnsi="仿宋" w:eastAsia="仿宋"/>
          <w:b/>
          <w:bCs/>
          <w:sz w:val="24"/>
        </w:rPr>
      </w:pPr>
      <w:r>
        <w:rPr>
          <w:rFonts w:hint="eastAsia" w:ascii="仿宋" w:hAnsi="仿宋" w:eastAsia="仿宋"/>
          <w:b/>
          <w:bCs/>
          <w:sz w:val="24"/>
        </w:rPr>
        <w:t>投标函</w:t>
      </w:r>
    </w:p>
    <w:p>
      <w:pPr>
        <w:rPr>
          <w:rFonts w:hint="eastAsia" w:ascii="仿宋" w:hAnsi="仿宋" w:eastAsia="仿宋"/>
          <w:b/>
          <w:sz w:val="24"/>
        </w:rPr>
      </w:pPr>
      <w:r>
        <w:rPr>
          <w:rFonts w:hint="eastAsia" w:ascii="仿宋" w:hAnsi="仿宋" w:eastAsia="仿宋"/>
          <w:sz w:val="24"/>
        </w:rPr>
        <w:t>致</w:t>
      </w:r>
      <w:r>
        <w:rPr>
          <w:rFonts w:hint="eastAsia" w:ascii="仿宋" w:hAnsi="仿宋" w:eastAsia="仿宋"/>
          <w:b/>
          <w:sz w:val="24"/>
        </w:rPr>
        <w:t>:广东省东莞监狱</w:t>
      </w:r>
    </w:p>
    <w:p>
      <w:pPr>
        <w:ind w:firstLine="480" w:firstLineChars="200"/>
        <w:rPr>
          <w:rFonts w:hint="eastAsia" w:ascii="仿宋" w:hAnsi="仿宋" w:eastAsia="仿宋"/>
          <w:sz w:val="24"/>
        </w:rPr>
      </w:pPr>
      <w:r>
        <w:rPr>
          <w:rFonts w:hint="eastAsia" w:ascii="仿宋" w:hAnsi="仿宋" w:eastAsia="仿宋"/>
          <w:sz w:val="24"/>
        </w:rPr>
        <w:t>根据你方</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sz w:val="24"/>
        </w:rPr>
        <w:t>的招标文件要求，现正式授权</w:t>
      </w:r>
      <w:r>
        <w:rPr>
          <w:rFonts w:hint="eastAsia" w:ascii="仿宋" w:hAnsi="仿宋" w:eastAsia="仿宋"/>
          <w:sz w:val="24"/>
          <w:u w:val="single"/>
        </w:rPr>
        <w:t>（参与投标的人员）</w:t>
      </w:r>
      <w:r>
        <w:rPr>
          <w:rFonts w:hint="eastAsia" w:ascii="仿宋" w:hAnsi="仿宋" w:eastAsia="仿宋"/>
          <w:sz w:val="24"/>
        </w:rPr>
        <w:t>以投标单位</w:t>
      </w:r>
      <w:r>
        <w:rPr>
          <w:rFonts w:hint="eastAsia" w:ascii="仿宋" w:hAnsi="仿宋" w:eastAsia="仿宋"/>
          <w:sz w:val="24"/>
          <w:u w:val="single"/>
        </w:rPr>
        <w:t>（单位名称）</w:t>
      </w:r>
      <w:r>
        <w:rPr>
          <w:rFonts w:hint="eastAsia" w:ascii="仿宋" w:hAnsi="仿宋" w:eastAsia="仿宋"/>
          <w:sz w:val="24"/>
        </w:rPr>
        <w:t>的名义全权代表我方参加投标上述项目。</w:t>
      </w:r>
    </w:p>
    <w:p>
      <w:pPr>
        <w:ind w:firstLine="480"/>
        <w:rPr>
          <w:rFonts w:hint="eastAsia" w:ascii="仿宋" w:hAnsi="仿宋" w:eastAsia="仿宋"/>
          <w:sz w:val="24"/>
        </w:rPr>
      </w:pPr>
      <w:r>
        <w:rPr>
          <w:rFonts w:hint="eastAsia" w:ascii="仿宋" w:hAnsi="仿宋" w:eastAsia="仿宋"/>
          <w:sz w:val="24"/>
        </w:rPr>
        <w:t>现依照你方招标文件要求，提交投标文件正本</w:t>
      </w:r>
      <w:r>
        <w:rPr>
          <w:rFonts w:hint="eastAsia" w:ascii="仿宋" w:hAnsi="仿宋" w:eastAsia="仿宋"/>
          <w:sz w:val="24"/>
          <w:u w:val="single"/>
        </w:rPr>
        <w:t>一</w:t>
      </w:r>
      <w:r>
        <w:rPr>
          <w:rFonts w:hint="eastAsia" w:ascii="仿宋" w:hAnsi="仿宋" w:eastAsia="仿宋"/>
          <w:sz w:val="24"/>
        </w:rPr>
        <w:t>份，副本</w:t>
      </w:r>
      <w:r>
        <w:rPr>
          <w:rFonts w:hint="eastAsia" w:ascii="仿宋" w:hAnsi="仿宋" w:eastAsia="仿宋"/>
          <w:sz w:val="24"/>
          <w:u w:val="single"/>
        </w:rPr>
        <w:t>一</w:t>
      </w:r>
      <w:r>
        <w:rPr>
          <w:rFonts w:hint="eastAsia" w:ascii="仿宋" w:hAnsi="仿宋" w:eastAsia="仿宋"/>
          <w:sz w:val="24"/>
        </w:rPr>
        <w:t>份。我方在此声明并同意：</w:t>
      </w:r>
    </w:p>
    <w:p>
      <w:pPr>
        <w:numPr>
          <w:ilvl w:val="0"/>
          <w:numId w:val="1"/>
        </w:numPr>
        <w:rPr>
          <w:rFonts w:hint="eastAsia" w:ascii="仿宋" w:hAnsi="仿宋" w:eastAsia="仿宋"/>
          <w:sz w:val="24"/>
        </w:rPr>
      </w:pPr>
      <w:r>
        <w:rPr>
          <w:rFonts w:hint="eastAsia" w:ascii="仿宋" w:hAnsi="仿宋" w:eastAsia="仿宋"/>
          <w:sz w:val="24"/>
        </w:rPr>
        <w:t>我方决定参加：项目为</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sz w:val="24"/>
        </w:rPr>
        <w:t>的投标。投标报价为人民币</w:t>
      </w:r>
      <w:r>
        <w:rPr>
          <w:rFonts w:hint="eastAsia" w:ascii="仿宋" w:hAnsi="仿宋" w:eastAsia="仿宋"/>
          <w:sz w:val="24"/>
          <w:u w:val="single"/>
        </w:rPr>
        <w:t xml:space="preserve">           元</w:t>
      </w:r>
      <w:r>
        <w:rPr>
          <w:rFonts w:hint="eastAsia" w:ascii="仿宋" w:hAnsi="仿宋" w:eastAsia="仿宋"/>
          <w:sz w:val="24"/>
        </w:rPr>
        <w:t>。</w:t>
      </w:r>
    </w:p>
    <w:p>
      <w:pPr>
        <w:numPr>
          <w:ilvl w:val="0"/>
          <w:numId w:val="1"/>
        </w:numPr>
        <w:rPr>
          <w:rFonts w:hint="eastAsia" w:ascii="仿宋" w:hAnsi="仿宋" w:eastAsia="仿宋"/>
          <w:sz w:val="24"/>
        </w:rPr>
      </w:pPr>
      <w:r>
        <w:rPr>
          <w:rFonts w:hint="eastAsia" w:ascii="仿宋" w:hAnsi="仿宋" w:eastAsia="仿宋"/>
          <w:sz w:val="24"/>
        </w:rPr>
        <w:t>我方愿意遵守招标文件的各项规定，供应符合招标文件中所指定的</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sz w:val="24"/>
        </w:rPr>
        <w:t>，按招标文件的要求提供报价。</w:t>
      </w:r>
    </w:p>
    <w:p>
      <w:pPr>
        <w:numPr>
          <w:ilvl w:val="0"/>
          <w:numId w:val="1"/>
        </w:numPr>
        <w:rPr>
          <w:rFonts w:hint="eastAsia" w:ascii="仿宋" w:hAnsi="仿宋" w:eastAsia="仿宋"/>
          <w:sz w:val="24"/>
        </w:rPr>
      </w:pPr>
      <w:r>
        <w:rPr>
          <w:rFonts w:hint="eastAsia" w:ascii="仿宋" w:hAnsi="仿宋" w:eastAsia="仿宋"/>
          <w:sz w:val="24"/>
        </w:rPr>
        <w:t>我方同意本投标文件自本项目公告之日起</w:t>
      </w:r>
      <w:r>
        <w:rPr>
          <w:rFonts w:hint="eastAsia" w:ascii="仿宋" w:hAnsi="仿宋" w:eastAsia="仿宋"/>
          <w:sz w:val="24"/>
          <w:u w:val="single"/>
        </w:rPr>
        <w:t>90</w:t>
      </w:r>
      <w:r>
        <w:rPr>
          <w:rFonts w:hint="eastAsia" w:ascii="仿宋" w:hAnsi="仿宋" w:eastAsia="仿宋"/>
          <w:sz w:val="24"/>
        </w:rPr>
        <w:t>天内有效。如果我方的投标被接受，则直至合同生效时止，本投标始终有效。</w:t>
      </w:r>
    </w:p>
    <w:p>
      <w:pPr>
        <w:numPr>
          <w:ilvl w:val="0"/>
          <w:numId w:val="1"/>
        </w:numPr>
        <w:rPr>
          <w:rFonts w:hint="eastAsia" w:ascii="仿宋" w:hAnsi="仿宋" w:eastAsia="仿宋"/>
          <w:sz w:val="24"/>
        </w:rPr>
      </w:pPr>
      <w:r>
        <w:rPr>
          <w:rFonts w:hint="eastAsia" w:ascii="仿宋" w:hAnsi="仿宋" w:eastAsia="仿宋"/>
          <w:sz w:val="24"/>
        </w:rPr>
        <w:t>我方已经详细地阅读了全部招标文件及附件，包括澄清及参考文件</w:t>
      </w:r>
      <w:r>
        <w:rPr>
          <w:rFonts w:ascii="仿宋" w:hAnsi="仿宋" w:eastAsia="仿宋"/>
          <w:sz w:val="24"/>
        </w:rPr>
        <w:t>（</w:t>
      </w:r>
      <w:r>
        <w:rPr>
          <w:rFonts w:hint="eastAsia" w:ascii="仿宋" w:hAnsi="仿宋" w:eastAsia="仿宋"/>
          <w:sz w:val="24"/>
        </w:rPr>
        <w:t>如果有的话</w:t>
      </w:r>
      <w:r>
        <w:rPr>
          <w:rFonts w:ascii="仿宋" w:hAnsi="仿宋" w:eastAsia="仿宋"/>
          <w:sz w:val="24"/>
        </w:rPr>
        <w:t>）</w:t>
      </w:r>
      <w:r>
        <w:rPr>
          <w:rFonts w:hint="eastAsia" w:ascii="仿宋" w:hAnsi="仿宋" w:eastAsia="仿宋"/>
          <w:sz w:val="24"/>
        </w:rPr>
        <w:t>，我方完全清晰理解招标文件的要求，不存在任何含糊不清和误解之处，同意放弃对这些文件提出异议和质疑的权利。</w:t>
      </w:r>
    </w:p>
    <w:p>
      <w:pPr>
        <w:numPr>
          <w:ilvl w:val="0"/>
          <w:numId w:val="1"/>
        </w:numPr>
        <w:rPr>
          <w:rFonts w:hint="eastAsia" w:ascii="仿宋" w:hAnsi="仿宋" w:eastAsia="仿宋"/>
          <w:sz w:val="24"/>
        </w:rPr>
      </w:pPr>
      <w:r>
        <w:rPr>
          <w:rFonts w:hint="eastAsia" w:ascii="仿宋" w:hAnsi="仿宋" w:eastAsia="仿宋"/>
          <w:sz w:val="24"/>
        </w:rPr>
        <w:t>我方完全接受本招标文件中关于投标的规定，并同意放弃对这规定提出异议和质疑的权利。</w:t>
      </w:r>
    </w:p>
    <w:p>
      <w:pPr>
        <w:numPr>
          <w:ilvl w:val="0"/>
          <w:numId w:val="1"/>
        </w:numPr>
        <w:rPr>
          <w:rFonts w:hint="eastAsia" w:ascii="仿宋" w:hAnsi="仿宋" w:eastAsia="仿宋"/>
          <w:sz w:val="24"/>
        </w:rPr>
      </w:pPr>
      <w:r>
        <w:rPr>
          <w:rFonts w:hint="eastAsia" w:ascii="仿宋" w:hAnsi="仿宋" w:eastAsia="仿宋"/>
          <w:sz w:val="24"/>
        </w:rPr>
        <w:t>我方同意提供招标文件要求的有关投标的其它资料。</w:t>
      </w:r>
    </w:p>
    <w:p>
      <w:pPr>
        <w:numPr>
          <w:ilvl w:val="0"/>
          <w:numId w:val="1"/>
        </w:numPr>
        <w:rPr>
          <w:rFonts w:hint="eastAsia" w:ascii="仿宋" w:hAnsi="仿宋" w:eastAsia="仿宋"/>
          <w:sz w:val="24"/>
        </w:rPr>
      </w:pPr>
      <w:r>
        <w:rPr>
          <w:rFonts w:hint="eastAsia" w:ascii="仿宋" w:hAnsi="仿宋" w:eastAsia="仿宋"/>
          <w:sz w:val="24"/>
        </w:rPr>
        <w:t>我方承诺在本次投标中提供的一切文件，无论是原件或是复印件均为真实和准确的，绝无任何虚假、伪造和夸大的成份。否则，我方愿意承担相应的后果和法律责任。</w:t>
      </w:r>
    </w:p>
    <w:p>
      <w:pPr>
        <w:numPr>
          <w:ilvl w:val="0"/>
          <w:numId w:val="1"/>
        </w:numPr>
        <w:rPr>
          <w:rFonts w:hint="eastAsia" w:ascii="仿宋" w:hAnsi="仿宋" w:eastAsia="仿宋"/>
          <w:sz w:val="24"/>
        </w:rPr>
      </w:pPr>
      <w:r>
        <w:rPr>
          <w:rFonts w:hint="eastAsia" w:ascii="仿宋" w:hAnsi="仿宋" w:eastAsia="仿宋"/>
          <w:sz w:val="24"/>
        </w:rPr>
        <w:t>我方完全理解</w:t>
      </w:r>
      <w:r>
        <w:rPr>
          <w:rFonts w:ascii="仿宋" w:hAnsi="仿宋" w:eastAsia="仿宋"/>
          <w:sz w:val="24"/>
        </w:rPr>
        <w:t>，</w:t>
      </w:r>
      <w:r>
        <w:rPr>
          <w:rFonts w:hint="eastAsia" w:ascii="仿宋" w:hAnsi="仿宋" w:eastAsia="仿宋"/>
          <w:sz w:val="24"/>
        </w:rPr>
        <w:t>评标委员会并无义务必须接受最低报价的投标或其它任何投标。</w:t>
      </w:r>
    </w:p>
    <w:p>
      <w:pPr>
        <w:rPr>
          <w:rFonts w:hint="eastAsia" w:ascii="仿宋" w:hAnsi="仿宋" w:eastAsia="仿宋"/>
          <w:sz w:val="24"/>
        </w:rPr>
      </w:pPr>
      <w:r>
        <w:rPr>
          <w:rFonts w:hint="eastAsia" w:ascii="仿宋" w:hAnsi="仿宋" w:eastAsia="仿宋"/>
          <w:sz w:val="24"/>
        </w:rPr>
        <w:t>所有与本投标有关的函件请按下列联系方式发送:</w:t>
      </w:r>
    </w:p>
    <w:p>
      <w:pPr>
        <w:rPr>
          <w:rFonts w:hint="eastAsia" w:ascii="仿宋" w:hAnsi="仿宋" w:eastAsia="仿宋"/>
          <w:sz w:val="24"/>
          <w:u w:val="single"/>
        </w:rPr>
      </w:pPr>
      <w:r>
        <w:rPr>
          <w:rFonts w:hint="eastAsia" w:ascii="仿宋" w:hAnsi="仿宋" w:eastAsia="仿宋"/>
          <w:sz w:val="24"/>
        </w:rPr>
        <w:t>地    址：</w:t>
      </w:r>
      <w:r>
        <w:rPr>
          <w:rFonts w:hint="eastAsia" w:ascii="仿宋" w:hAnsi="仿宋" w:eastAsia="仿宋"/>
          <w:sz w:val="24"/>
          <w:u w:val="single"/>
        </w:rPr>
        <w:t xml:space="preserve">                      </w:t>
      </w:r>
      <w:r>
        <w:rPr>
          <w:rFonts w:hint="eastAsia" w:ascii="仿宋" w:hAnsi="仿宋" w:eastAsia="仿宋"/>
          <w:sz w:val="24"/>
        </w:rPr>
        <w:t>.  邮政编码：</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sz w:val="24"/>
        </w:rPr>
      </w:pPr>
      <w:r>
        <w:rPr>
          <w:rFonts w:hint="eastAsia" w:ascii="仿宋" w:hAnsi="仿宋" w:eastAsia="仿宋"/>
          <w:sz w:val="24"/>
        </w:rPr>
        <w:t>电    话：</w:t>
      </w:r>
      <w:r>
        <w:rPr>
          <w:rFonts w:hint="eastAsia" w:ascii="仿宋" w:hAnsi="仿宋" w:eastAsia="仿宋"/>
          <w:sz w:val="24"/>
          <w:u w:val="single"/>
        </w:rPr>
        <w:t xml:space="preserve">          </w:t>
      </w:r>
      <w:r>
        <w:rPr>
          <w:rFonts w:hint="eastAsia" w:ascii="仿宋" w:hAnsi="仿宋" w:eastAsia="仿宋"/>
          <w:sz w:val="24"/>
        </w:rPr>
        <w:t>.  传    真：</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bCs/>
          <w:sz w:val="24"/>
        </w:rPr>
      </w:pPr>
      <w:r>
        <w:rPr>
          <w:rFonts w:hint="eastAsia" w:ascii="仿宋" w:hAnsi="仿宋" w:eastAsia="仿宋"/>
          <w:bCs/>
          <w:sz w:val="24"/>
        </w:rPr>
        <w:t>投标人全称（加盖公章）:</w:t>
      </w:r>
    </w:p>
    <w:p>
      <w:pPr>
        <w:tabs>
          <w:tab w:val="left" w:pos="3600"/>
        </w:tabs>
        <w:rPr>
          <w:rFonts w:hint="eastAsia" w:ascii="仿宋" w:hAnsi="仿宋" w:eastAsia="仿宋"/>
          <w:bCs/>
          <w:sz w:val="24"/>
        </w:rPr>
      </w:pPr>
      <w:r>
        <w:rPr>
          <w:rFonts w:hint="eastAsia" w:ascii="仿宋" w:hAnsi="仿宋" w:eastAsia="仿宋"/>
          <w:bCs/>
          <w:sz w:val="24"/>
        </w:rPr>
        <w:t>法定代表人或其投标人授权代表(签字)：</w:t>
      </w:r>
    </w:p>
    <w:p>
      <w:pPr>
        <w:spacing w:before="120" w:after="120"/>
        <w:rPr>
          <w:rFonts w:hint="eastAsia" w:ascii="仿宋" w:hAnsi="仿宋" w:eastAsia="仿宋"/>
          <w:bCs/>
          <w:sz w:val="24"/>
        </w:rPr>
      </w:pPr>
      <w:r>
        <w:rPr>
          <w:rFonts w:hint="eastAsia" w:ascii="仿宋" w:hAnsi="仿宋" w:eastAsia="仿宋"/>
          <w:bCs/>
          <w:sz w:val="24"/>
        </w:rPr>
        <w:t>日    期：     年   月   日</w:t>
      </w:r>
    </w:p>
    <w:p>
      <w:pPr>
        <w:spacing w:before="120" w:after="120"/>
        <w:rPr>
          <w:rFonts w:hint="eastAsia" w:ascii="宋体" w:hAnsi="宋体"/>
          <w:bCs/>
          <w:sz w:val="24"/>
        </w:rPr>
      </w:pPr>
    </w:p>
    <w:p>
      <w:pPr>
        <w:spacing w:line="300" w:lineRule="auto"/>
        <w:rPr>
          <w:rFonts w:hint="eastAsia" w:ascii="仿宋" w:hAnsi="仿宋" w:eastAsia="仿宋" w:cs="仿宋"/>
          <w:b/>
          <w:bCs/>
          <w:sz w:val="24"/>
          <w:szCs w:val="20"/>
        </w:rPr>
      </w:pPr>
      <w:bookmarkStart w:id="0" w:name="_Toc334797769"/>
      <w:bookmarkStart w:id="1" w:name="_Toc234432974"/>
      <w:r>
        <w:rPr>
          <w:rFonts w:ascii="宋体" w:hAnsi="宋体"/>
          <w:sz w:val="24"/>
        </w:rPr>
        <w:br w:type="page"/>
      </w:r>
      <w:bookmarkEnd w:id="0"/>
      <w:bookmarkEnd w:id="1"/>
      <w:r>
        <w:rPr>
          <w:rFonts w:hint="eastAsia" w:ascii="仿宋" w:hAnsi="仿宋" w:eastAsia="仿宋" w:cs="仿宋"/>
          <w:b/>
          <w:bCs/>
          <w:sz w:val="24"/>
          <w:szCs w:val="20"/>
        </w:rPr>
        <w:t>格式2</w:t>
      </w:r>
    </w:p>
    <w:p>
      <w:pPr>
        <w:spacing w:line="300" w:lineRule="auto"/>
        <w:jc w:val="center"/>
        <w:rPr>
          <w:rFonts w:hint="eastAsia" w:ascii="宋体" w:hAnsi="宋体"/>
          <w:sz w:val="24"/>
        </w:rPr>
      </w:pPr>
      <w:r>
        <w:rPr>
          <w:rFonts w:hint="eastAsia" w:ascii="仿宋" w:hAnsi="仿宋" w:eastAsia="仿宋" w:cs="仿宋"/>
          <w:b/>
          <w:bCs/>
          <w:sz w:val="24"/>
          <w:szCs w:val="20"/>
        </w:rPr>
        <w:t>开标一览</w:t>
      </w:r>
    </w:p>
    <w:p>
      <w:pPr>
        <w:spacing w:line="360" w:lineRule="auto"/>
        <w:rPr>
          <w:rFonts w:hint="eastAsia" w:ascii="宋体" w:hAnsi="宋体"/>
          <w:bCs/>
          <w:sz w:val="24"/>
        </w:rPr>
      </w:pPr>
      <w:r>
        <w:rPr>
          <w:rFonts w:hint="eastAsia" w:ascii="宋体" w:hAnsi="宋体" w:cs="宋体"/>
          <w:sz w:val="24"/>
        </w:rPr>
        <w:t>项目：</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cs="Tahoma"/>
          <w:b/>
          <w:sz w:val="28"/>
          <w:szCs w:val="28"/>
          <w:u w:val="single"/>
        </w:rPr>
        <w:t>（必须附项目采购清单）</w:t>
      </w:r>
    </w:p>
    <w:tbl>
      <w:tblPr>
        <w:tblStyle w:val="4"/>
        <w:tblW w:w="8463" w:type="dxa"/>
        <w:jc w:val="center"/>
        <w:tblInd w:w="0" w:type="dxa"/>
        <w:tblLayout w:type="fixed"/>
        <w:tblCellMar>
          <w:top w:w="0" w:type="dxa"/>
          <w:left w:w="108" w:type="dxa"/>
          <w:bottom w:w="0" w:type="dxa"/>
          <w:right w:w="108" w:type="dxa"/>
        </w:tblCellMar>
      </w:tblPr>
      <w:tblGrid>
        <w:gridCol w:w="688"/>
        <w:gridCol w:w="1733"/>
        <w:gridCol w:w="2511"/>
        <w:gridCol w:w="3531"/>
      </w:tblGrid>
      <w:tr>
        <w:tblPrEx>
          <w:tblLayout w:type="fixed"/>
          <w:tblCellMar>
            <w:top w:w="0" w:type="dxa"/>
            <w:left w:w="108" w:type="dxa"/>
            <w:bottom w:w="0" w:type="dxa"/>
            <w:right w:w="108" w:type="dxa"/>
          </w:tblCellMar>
        </w:tblPrEx>
        <w:trPr>
          <w:trHeight w:val="87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22"/>
                <w:szCs w:val="22"/>
              </w:rPr>
            </w:pPr>
            <w:r>
              <w:rPr>
                <w:rFonts w:hint="eastAsia" w:ascii="宋体" w:hAnsi="宋体" w:cs="宋体"/>
                <w:b/>
                <w:bCs/>
                <w:kern w:val="0"/>
                <w:sz w:val="22"/>
                <w:szCs w:val="22"/>
              </w:rPr>
              <w:t>序号</w:t>
            </w:r>
          </w:p>
        </w:tc>
        <w:tc>
          <w:tcPr>
            <w:tcW w:w="173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项目名称</w:t>
            </w:r>
          </w:p>
        </w:tc>
        <w:tc>
          <w:tcPr>
            <w:tcW w:w="251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需求规格参数</w:t>
            </w:r>
          </w:p>
        </w:tc>
        <w:tc>
          <w:tcPr>
            <w:tcW w:w="353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总报价（元）</w:t>
            </w:r>
          </w:p>
        </w:tc>
      </w:tr>
      <w:tr>
        <w:tblPrEx>
          <w:tblLayout w:type="fixed"/>
          <w:tblCellMar>
            <w:top w:w="0" w:type="dxa"/>
            <w:left w:w="108" w:type="dxa"/>
            <w:bottom w:w="0" w:type="dxa"/>
            <w:right w:w="108" w:type="dxa"/>
          </w:tblCellMar>
        </w:tblPrEx>
        <w:trPr>
          <w:trHeight w:val="1582" w:hRule="atLeast"/>
          <w:jc w:val="center"/>
        </w:trPr>
        <w:tc>
          <w:tcPr>
            <w:tcW w:w="688"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w:t>
            </w:r>
          </w:p>
        </w:tc>
        <w:tc>
          <w:tcPr>
            <w:tcW w:w="1733"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sz w:val="24"/>
                <w:lang w:eastAsia="zh-CN"/>
              </w:rPr>
            </w:pPr>
            <w:r>
              <w:rPr>
                <w:rFonts w:hint="eastAsia" w:ascii="仿宋" w:hAnsi="仿宋" w:eastAsia="仿宋" w:cs="Tahoma"/>
                <w:sz w:val="24"/>
                <w:u w:val="single"/>
                <w:lang w:eastAsia="zh-CN"/>
              </w:rPr>
              <w:t>广东省东莞监狱远程押解及布控设备采购项目（第二次）</w:t>
            </w:r>
          </w:p>
        </w:tc>
        <w:tc>
          <w:tcPr>
            <w:tcW w:w="2511" w:type="dxa"/>
            <w:tcBorders>
              <w:top w:val="nil"/>
              <w:left w:val="nil"/>
              <w:bottom w:val="single" w:color="auto" w:sz="4" w:space="0"/>
              <w:right w:val="single" w:color="auto" w:sz="4" w:space="0"/>
            </w:tcBorders>
            <w:vAlign w:val="center"/>
          </w:tcPr>
          <w:p>
            <w:pPr>
              <w:widowControl/>
              <w:jc w:val="left"/>
              <w:rPr>
                <w:rFonts w:hint="eastAsia" w:ascii="仿宋" w:hAnsi="仿宋" w:eastAsia="仿宋" w:cs="宋体"/>
                <w:sz w:val="24"/>
              </w:rPr>
            </w:pPr>
            <w:r>
              <w:rPr>
                <w:rFonts w:hint="eastAsia" w:ascii="仿宋" w:hAnsi="仿宋" w:eastAsia="仿宋" w:cs="宋体"/>
                <w:sz w:val="24"/>
              </w:rPr>
              <w:t>完全满足</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sz w:val="24"/>
              </w:rPr>
              <w:t>采购</w:t>
            </w:r>
            <w:r>
              <w:rPr>
                <w:rFonts w:hint="eastAsia" w:ascii="仿宋" w:hAnsi="仿宋" w:eastAsia="仿宋" w:cs="宋体"/>
                <w:sz w:val="24"/>
              </w:rPr>
              <w:t>需求</w:t>
            </w:r>
          </w:p>
        </w:tc>
        <w:tc>
          <w:tcPr>
            <w:tcW w:w="3531"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91" w:hRule="atLeast"/>
          <w:jc w:val="center"/>
        </w:trPr>
        <w:tc>
          <w:tcPr>
            <w:tcW w:w="688" w:type="dxa"/>
            <w:vMerge w:val="restart"/>
            <w:tcBorders>
              <w:top w:val="nil"/>
              <w:left w:val="single" w:color="auto" w:sz="4" w:space="0"/>
              <w:right w:val="single" w:color="auto" w:sz="4" w:space="0"/>
            </w:tcBorders>
            <w:vAlign w:val="center"/>
          </w:tcPr>
          <w:p>
            <w:pPr>
              <w:widowControl/>
              <w:jc w:val="center"/>
              <w:rPr>
                <w:rFonts w:hint="eastAsia" w:ascii="宋体" w:hAnsi="宋体" w:cs="宋体"/>
                <w:kern w:val="0"/>
                <w:sz w:val="20"/>
              </w:rPr>
            </w:pPr>
          </w:p>
        </w:tc>
        <w:tc>
          <w:tcPr>
            <w:tcW w:w="1733" w:type="dxa"/>
            <w:vMerge w:val="restart"/>
            <w:tcBorders>
              <w:top w:val="single" w:color="auto" w:sz="4" w:space="0"/>
              <w:left w:val="nil"/>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合计</w:t>
            </w:r>
          </w:p>
        </w:tc>
        <w:tc>
          <w:tcPr>
            <w:tcW w:w="2511"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　小写</w:t>
            </w:r>
          </w:p>
        </w:tc>
        <w:tc>
          <w:tcPr>
            <w:tcW w:w="3531" w:type="dxa"/>
            <w:tcBorders>
              <w:top w:val="single" w:color="auto" w:sz="4" w:space="0"/>
              <w:left w:val="nil"/>
              <w:bottom w:val="single" w:color="auto" w:sz="4" w:space="0"/>
              <w:right w:val="single" w:color="000000" w:sz="4" w:space="0"/>
            </w:tcBorders>
            <w:vAlign w:val="center"/>
          </w:tcPr>
          <w:p>
            <w:pPr>
              <w:widowControl/>
              <w:jc w:val="left"/>
              <w:rPr>
                <w:rFonts w:hint="eastAsia" w:ascii="仿宋" w:hAnsi="仿宋" w:eastAsia="仿宋" w:cs="仿宋"/>
                <w:kern w:val="0"/>
                <w:sz w:val="24"/>
                <w:szCs w:val="18"/>
              </w:rPr>
            </w:pPr>
          </w:p>
        </w:tc>
      </w:tr>
      <w:tr>
        <w:tblPrEx>
          <w:tblLayout w:type="fixed"/>
          <w:tblCellMar>
            <w:top w:w="0" w:type="dxa"/>
            <w:left w:w="108" w:type="dxa"/>
            <w:bottom w:w="0" w:type="dxa"/>
            <w:right w:w="108" w:type="dxa"/>
          </w:tblCellMar>
        </w:tblPrEx>
        <w:trPr>
          <w:trHeight w:val="528" w:hRule="atLeast"/>
          <w:jc w:val="center"/>
        </w:trPr>
        <w:tc>
          <w:tcPr>
            <w:tcW w:w="688"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733" w:type="dxa"/>
            <w:vMerge w:val="continue"/>
            <w:tcBorders>
              <w:left w:val="nil"/>
              <w:bottom w:val="single" w:color="auto" w:sz="4" w:space="0"/>
              <w:right w:val="single" w:color="auto" w:sz="4" w:space="0"/>
            </w:tcBorders>
            <w:vAlign w:val="bottom"/>
          </w:tcPr>
          <w:p>
            <w:pPr>
              <w:widowControl/>
              <w:jc w:val="left"/>
              <w:rPr>
                <w:rFonts w:hint="eastAsia" w:ascii="仿宋" w:hAnsi="仿宋" w:eastAsia="仿宋" w:cs="仿宋"/>
                <w:kern w:val="0"/>
                <w:sz w:val="24"/>
                <w:szCs w:val="18"/>
              </w:rPr>
            </w:pPr>
          </w:p>
        </w:tc>
        <w:tc>
          <w:tcPr>
            <w:tcW w:w="6042" w:type="dxa"/>
            <w:gridSpan w:val="2"/>
            <w:tcBorders>
              <w:top w:val="nil"/>
              <w:left w:val="nil"/>
              <w:bottom w:val="single" w:color="auto" w:sz="4" w:space="0"/>
              <w:right w:val="single" w:color="000000" w:sz="4" w:space="0"/>
            </w:tcBorders>
            <w:vAlign w:val="center"/>
          </w:tcPr>
          <w:p>
            <w:pPr>
              <w:widowControl/>
              <w:ind w:right="480"/>
              <w:rPr>
                <w:rFonts w:hint="eastAsia" w:ascii="仿宋" w:hAnsi="仿宋" w:eastAsia="仿宋" w:cs="仿宋"/>
                <w:kern w:val="0"/>
                <w:sz w:val="24"/>
                <w:szCs w:val="18"/>
              </w:rPr>
            </w:pPr>
            <w:r>
              <w:rPr>
                <w:rFonts w:hint="eastAsia" w:ascii="仿宋" w:hAnsi="仿宋" w:eastAsia="仿宋" w:cs="仿宋"/>
                <w:kern w:val="0"/>
                <w:sz w:val="24"/>
                <w:szCs w:val="18"/>
              </w:rPr>
              <w:t>大写人民币    万  仟  佰  拾  元  角  分</w:t>
            </w:r>
          </w:p>
        </w:tc>
      </w:tr>
      <w:tr>
        <w:tblPrEx>
          <w:tblLayout w:type="fixed"/>
          <w:tblCellMar>
            <w:top w:w="0" w:type="dxa"/>
            <w:left w:w="108" w:type="dxa"/>
            <w:bottom w:w="0" w:type="dxa"/>
            <w:right w:w="108" w:type="dxa"/>
          </w:tblCellMar>
        </w:tblPrEx>
        <w:trPr>
          <w:trHeight w:val="616" w:hRule="atLeast"/>
          <w:jc w:val="center"/>
        </w:trPr>
        <w:tc>
          <w:tcPr>
            <w:tcW w:w="8463" w:type="dxa"/>
            <w:gridSpan w:val="4"/>
            <w:tcBorders>
              <w:top w:val="single" w:color="auto" w:sz="4" w:space="0"/>
              <w:left w:val="single" w:color="auto" w:sz="4" w:space="0"/>
              <w:bottom w:val="single" w:color="auto" w:sz="4" w:space="0"/>
              <w:right w:val="single" w:color="000000" w:sz="4" w:space="0"/>
            </w:tcBorders>
            <w:vAlign w:val="center"/>
          </w:tcPr>
          <w:p>
            <w:pPr>
              <w:widowControl/>
              <w:rPr>
                <w:rFonts w:hint="eastAsia"/>
              </w:rPr>
            </w:pPr>
          </w:p>
        </w:tc>
      </w:tr>
    </w:tbl>
    <w:p>
      <w:pPr>
        <w:snapToGrid w:val="0"/>
        <w:ind w:left="720" w:hanging="720" w:hangingChars="299"/>
        <w:rPr>
          <w:rFonts w:hint="eastAsia" w:ascii="仿宋" w:hAnsi="仿宋" w:eastAsia="仿宋" w:cs="宋体"/>
          <w:b/>
          <w:sz w:val="24"/>
        </w:rPr>
      </w:pPr>
      <w:r>
        <w:rPr>
          <w:rFonts w:hint="eastAsia" w:ascii="仿宋" w:hAnsi="仿宋" w:eastAsia="仿宋" w:cs="宋体"/>
          <w:b/>
          <w:sz w:val="24"/>
        </w:rPr>
        <w:t>注: 1.投标人应按采购人招标项目的要求，根据实际情况进行报价。本表内的投标总价为最终报价，投标文件内不得含有任何对本报价进行修改的其他说明，否则将被视为无效投标；</w:t>
      </w:r>
    </w:p>
    <w:p>
      <w:pPr>
        <w:snapToGrid w:val="0"/>
        <w:ind w:left="550" w:leftChars="147" w:hanging="241" w:hangingChars="100"/>
        <w:rPr>
          <w:rFonts w:hint="eastAsia" w:ascii="仿宋" w:hAnsi="仿宋" w:eastAsia="仿宋" w:cs="宋体"/>
          <w:b/>
          <w:sz w:val="24"/>
        </w:rPr>
      </w:pPr>
      <w:r>
        <w:rPr>
          <w:rFonts w:hint="eastAsia" w:ascii="仿宋" w:hAnsi="仿宋" w:eastAsia="仿宋" w:cs="宋体"/>
          <w:b/>
          <w:sz w:val="24"/>
        </w:rPr>
        <w:t xml:space="preserve"> 2.投标总报价包括了中标单位完成本项目所需的一切工作内容而发生的所有直接费用、间接费用、其它费用、税金等全部费用和中标单位要求获得的利润以及应由中标单位承担的义务、责任和风险所发生的一切费用。</w:t>
      </w:r>
    </w:p>
    <w:p>
      <w:pPr>
        <w:snapToGrid w:val="0"/>
        <w:ind w:firstLine="472" w:firstLineChars="196"/>
        <w:rPr>
          <w:rFonts w:hint="eastAsia" w:ascii="仿宋" w:hAnsi="仿宋" w:eastAsia="仿宋" w:cs="宋体"/>
          <w:b/>
          <w:sz w:val="24"/>
        </w:rPr>
      </w:pPr>
      <w:r>
        <w:rPr>
          <w:rFonts w:hint="eastAsia" w:ascii="仿宋" w:hAnsi="仿宋" w:eastAsia="仿宋" w:cs="宋体"/>
          <w:b/>
          <w:sz w:val="24"/>
        </w:rPr>
        <w:t>3.本投标价为固定不变价；</w:t>
      </w:r>
    </w:p>
    <w:p>
      <w:pPr>
        <w:ind w:firstLine="472" w:firstLineChars="196"/>
        <w:rPr>
          <w:rFonts w:hint="eastAsia" w:ascii="仿宋" w:hAnsi="仿宋" w:eastAsia="仿宋" w:cs="宋体"/>
          <w:b/>
          <w:sz w:val="24"/>
        </w:rPr>
      </w:pPr>
      <w:r>
        <w:rPr>
          <w:rFonts w:hint="eastAsia" w:ascii="仿宋" w:hAnsi="仿宋" w:eastAsia="仿宋" w:cs="宋体"/>
          <w:b/>
          <w:sz w:val="24"/>
        </w:rPr>
        <w:t>4.报价以人民币元为单位，保留小数点后两位；</w:t>
      </w:r>
    </w:p>
    <w:p>
      <w:pPr>
        <w:ind w:firstLine="472" w:firstLineChars="196"/>
        <w:rPr>
          <w:rFonts w:hint="eastAsia" w:ascii="仿宋" w:hAnsi="仿宋" w:eastAsia="仿宋" w:cs="宋体"/>
          <w:b/>
          <w:sz w:val="24"/>
        </w:rPr>
      </w:pPr>
      <w:r>
        <w:rPr>
          <w:rFonts w:hint="eastAsia" w:ascii="仿宋" w:hAnsi="仿宋" w:eastAsia="仿宋" w:cs="宋体"/>
          <w:b/>
          <w:sz w:val="24"/>
        </w:rPr>
        <w:t>5.本表格须附在正副的投标文件中。</w:t>
      </w:r>
    </w:p>
    <w:p>
      <w:pPr>
        <w:ind w:firstLine="472" w:firstLineChars="196"/>
        <w:rPr>
          <w:rFonts w:hint="eastAsia" w:ascii="仿宋" w:hAnsi="仿宋" w:eastAsia="仿宋" w:cs="宋体"/>
          <w:b/>
          <w:sz w:val="24"/>
        </w:rPr>
      </w:pPr>
    </w:p>
    <w:p>
      <w:pPr>
        <w:spacing w:line="300" w:lineRule="auto"/>
        <w:rPr>
          <w:rFonts w:hint="eastAsia" w:ascii="仿宋" w:hAnsi="仿宋" w:eastAsia="仿宋" w:cs="宋体"/>
          <w:sz w:val="24"/>
        </w:rPr>
      </w:pPr>
      <w:r>
        <w:rPr>
          <w:rFonts w:hint="eastAsia" w:ascii="仿宋" w:hAnsi="仿宋" w:eastAsia="仿宋" w:cs="宋体"/>
          <w:sz w:val="24"/>
        </w:rPr>
        <w:t>投标人全称（加盖公章）:</w:t>
      </w:r>
    </w:p>
    <w:p>
      <w:pPr>
        <w:spacing w:line="300" w:lineRule="auto"/>
        <w:rPr>
          <w:rFonts w:hint="eastAsia" w:ascii="仿宋" w:hAnsi="仿宋" w:eastAsia="仿宋" w:cs="宋体"/>
          <w:sz w:val="24"/>
        </w:rPr>
      </w:pPr>
    </w:p>
    <w:p>
      <w:pPr>
        <w:spacing w:line="300" w:lineRule="auto"/>
        <w:rPr>
          <w:rFonts w:hint="eastAsia" w:ascii="仿宋" w:hAnsi="仿宋" w:eastAsia="仿宋" w:cs="宋体"/>
          <w:sz w:val="24"/>
        </w:rPr>
      </w:pPr>
      <w:r>
        <w:rPr>
          <w:rFonts w:hint="eastAsia" w:ascii="仿宋" w:hAnsi="仿宋" w:eastAsia="仿宋" w:cs="宋体"/>
          <w:sz w:val="24"/>
        </w:rPr>
        <w:t>法定代表人或其投标人授权代表(签字)：</w:t>
      </w:r>
    </w:p>
    <w:p>
      <w:pPr>
        <w:spacing w:line="300" w:lineRule="auto"/>
        <w:rPr>
          <w:rFonts w:hint="eastAsia" w:ascii="仿宋" w:hAnsi="仿宋" w:eastAsia="仿宋" w:cs="宋体"/>
          <w:sz w:val="24"/>
        </w:rPr>
      </w:pPr>
      <w:r>
        <w:rPr>
          <w:rFonts w:hint="eastAsia" w:ascii="仿宋" w:hAnsi="仿宋" w:eastAsia="仿宋" w:cs="宋体"/>
          <w:sz w:val="24"/>
        </w:rPr>
        <w:t xml:space="preserve">               </w:t>
      </w:r>
    </w:p>
    <w:p>
      <w:pPr>
        <w:spacing w:line="300" w:lineRule="auto"/>
        <w:rPr>
          <w:rFonts w:hint="eastAsia" w:ascii="仿宋" w:hAnsi="仿宋" w:eastAsia="仿宋" w:cs="宋体"/>
          <w:sz w:val="24"/>
        </w:rPr>
      </w:pPr>
      <w:r>
        <w:rPr>
          <w:rFonts w:hint="eastAsia" w:ascii="仿宋" w:hAnsi="仿宋" w:eastAsia="仿宋" w:cs="宋体"/>
          <w:sz w:val="24"/>
        </w:rPr>
        <w:t>日    期：     年   月   日</w:t>
      </w:r>
    </w:p>
    <w:p>
      <w:pPr>
        <w:spacing w:line="300" w:lineRule="auto"/>
        <w:rPr>
          <w:rFonts w:hint="eastAsia" w:ascii="仿宋" w:hAnsi="仿宋" w:eastAsia="仿宋" w:cs="仿宋"/>
          <w:b/>
          <w:bCs/>
          <w:sz w:val="24"/>
          <w:szCs w:val="20"/>
        </w:rPr>
      </w:pPr>
      <w:r>
        <w:rPr>
          <w:rFonts w:ascii="仿宋" w:hAnsi="仿宋" w:eastAsia="仿宋"/>
        </w:rPr>
        <w:br w:type="page"/>
      </w:r>
      <w:bookmarkStart w:id="2" w:name="_Toc334797771"/>
      <w:r>
        <w:rPr>
          <w:rFonts w:hint="eastAsia" w:ascii="仿宋" w:hAnsi="仿宋" w:eastAsia="仿宋" w:cs="仿宋"/>
          <w:b/>
          <w:bCs/>
          <w:sz w:val="24"/>
          <w:szCs w:val="20"/>
        </w:rPr>
        <w:t>格式3</w:t>
      </w:r>
      <w:bookmarkEnd w:id="2"/>
    </w:p>
    <w:p>
      <w:pPr>
        <w:spacing w:line="300" w:lineRule="auto"/>
        <w:jc w:val="center"/>
        <w:rPr>
          <w:rFonts w:hint="eastAsia"/>
          <w:b/>
          <w:bCs/>
          <w:sz w:val="24"/>
        </w:rPr>
      </w:pPr>
      <w:r>
        <w:rPr>
          <w:rFonts w:hint="eastAsia" w:ascii="仿宋" w:hAnsi="仿宋" w:eastAsia="仿宋" w:cs="仿宋"/>
          <w:b/>
          <w:bCs/>
          <w:sz w:val="24"/>
          <w:szCs w:val="20"/>
        </w:rPr>
        <w:t>法定代表人证明及授权书</w:t>
      </w:r>
    </w:p>
    <w:p>
      <w:pPr>
        <w:pStyle w:val="2"/>
        <w:spacing w:line="300" w:lineRule="auto"/>
        <w:ind w:firstLine="0"/>
        <w:rPr>
          <w:rFonts w:hint="eastAsia" w:hAnsi="宋体" w:eastAsia="宋体"/>
          <w:b/>
        </w:rPr>
      </w:pPr>
    </w:p>
    <w:p>
      <w:pPr>
        <w:pStyle w:val="2"/>
        <w:spacing w:line="300" w:lineRule="auto"/>
        <w:ind w:firstLine="0"/>
        <w:rPr>
          <w:rFonts w:hint="eastAsia" w:hAnsi="宋体" w:eastAsia="宋体"/>
          <w:b/>
        </w:rPr>
      </w:pPr>
      <w:r>
        <w:rPr>
          <w:rFonts w:hint="eastAsia" w:hAnsi="宋体" w:eastAsia="宋体"/>
          <w:b/>
        </w:rPr>
        <w:t>致:</w:t>
      </w:r>
      <w:r>
        <w:rPr>
          <w:rFonts w:hint="eastAsia" w:ascii="仿宋" w:hAnsi="仿宋" w:eastAsia="仿宋"/>
          <w:b/>
        </w:rPr>
        <w:t>广东省东莞监狱</w:t>
      </w:r>
    </w:p>
    <w:p>
      <w:pPr>
        <w:pStyle w:val="2"/>
        <w:spacing w:line="300" w:lineRule="auto"/>
        <w:ind w:left="120" w:leftChars="57" w:firstLine="360" w:firstLineChars="150"/>
        <w:rPr>
          <w:rFonts w:hint="eastAsia" w:ascii="仿宋" w:hAnsi="仿宋" w:eastAsia="仿宋" w:cs="仿宋"/>
        </w:rPr>
      </w:pPr>
      <w:r>
        <w:rPr>
          <w:rFonts w:hint="eastAsia" w:ascii="仿宋" w:hAnsi="仿宋" w:eastAsia="仿宋"/>
        </w:rPr>
        <w:t>本授权证明：</w:t>
      </w:r>
      <w:r>
        <w:rPr>
          <w:rFonts w:hint="eastAsia" w:ascii="仿宋" w:hAnsi="仿宋" w:eastAsia="仿宋"/>
          <w:u w:val="single"/>
        </w:rPr>
        <w:t>（法人代表姓名）</w:t>
      </w:r>
      <w:r>
        <w:rPr>
          <w:rFonts w:hint="eastAsia" w:ascii="仿宋" w:hAnsi="仿宋" w:eastAsia="仿宋"/>
        </w:rPr>
        <w:t>是注册于</w:t>
      </w:r>
      <w:r>
        <w:rPr>
          <w:rFonts w:hint="eastAsia" w:ascii="仿宋" w:hAnsi="仿宋" w:eastAsia="仿宋"/>
          <w:u w:val="single"/>
        </w:rPr>
        <w:t>（单位注册地址）</w:t>
      </w:r>
      <w:r>
        <w:rPr>
          <w:rFonts w:hint="eastAsia" w:ascii="仿宋" w:hAnsi="仿宋" w:eastAsia="仿宋"/>
        </w:rPr>
        <w:t>的</w:t>
      </w:r>
      <w:r>
        <w:rPr>
          <w:rFonts w:hint="eastAsia" w:ascii="仿宋" w:hAnsi="仿宋" w:eastAsia="仿宋"/>
          <w:u w:val="single"/>
        </w:rPr>
        <w:t>（单位名称）</w:t>
      </w:r>
      <w:r>
        <w:rPr>
          <w:rFonts w:hint="eastAsia" w:ascii="仿宋" w:hAnsi="仿宋" w:eastAsia="仿宋"/>
        </w:rPr>
        <w:t>的法定代表人，现任</w:t>
      </w:r>
      <w:r>
        <w:rPr>
          <w:rFonts w:hint="eastAsia" w:ascii="仿宋" w:hAnsi="仿宋" w:eastAsia="仿宋"/>
          <w:u w:val="single"/>
        </w:rPr>
        <w:t>（法人代表的职务）</w:t>
      </w:r>
      <w:r>
        <w:rPr>
          <w:rFonts w:hint="eastAsia" w:ascii="仿宋" w:hAnsi="仿宋" w:eastAsia="仿宋"/>
        </w:rPr>
        <w:t>。在此授权</w:t>
      </w:r>
      <w:r>
        <w:rPr>
          <w:rFonts w:hint="eastAsia" w:ascii="仿宋" w:hAnsi="仿宋" w:eastAsia="仿宋"/>
          <w:u w:val="single"/>
        </w:rPr>
        <w:t>（参与投标的人员姓名）</w:t>
      </w:r>
      <w:r>
        <w:rPr>
          <w:rFonts w:hint="eastAsia" w:ascii="仿宋" w:hAnsi="仿宋" w:eastAsia="仿宋"/>
        </w:rPr>
        <w:t>作</w:t>
      </w:r>
      <w:bookmarkStart w:id="3" w:name="_Toc245819135"/>
      <w:bookmarkStart w:id="4" w:name="_Toc334797772"/>
      <w:r>
        <w:rPr>
          <w:rFonts w:hint="eastAsia" w:ascii="仿宋" w:hAnsi="仿宋" w:eastAsia="仿宋" w:cs="仿宋"/>
        </w:rPr>
        <w:t>为我公司的全权代理人，在</w:t>
      </w:r>
      <w:r>
        <w:rPr>
          <w:rFonts w:hint="eastAsia" w:ascii="仿宋" w:hAnsi="仿宋" w:eastAsia="仿宋" w:cs="Tahoma"/>
          <w:u w:val="single"/>
          <w:lang w:eastAsia="zh-CN"/>
        </w:rPr>
        <w:t>广东省东莞监狱远程押解及布控设备采购项目（第二次）</w:t>
      </w:r>
      <w:r>
        <w:rPr>
          <w:rFonts w:hint="eastAsia" w:ascii="仿宋" w:hAnsi="仿宋" w:eastAsia="仿宋" w:cs="仿宋"/>
        </w:rPr>
        <w:t>的投标及其合同执行过程中，以我公司的名义处理一切与之有关的事务。</w:t>
      </w:r>
    </w:p>
    <w:p>
      <w:pPr>
        <w:spacing w:line="300" w:lineRule="auto"/>
        <w:ind w:firstLine="480" w:firstLineChars="200"/>
        <w:rPr>
          <w:rFonts w:hint="eastAsia" w:ascii="仿宋" w:hAnsi="仿宋" w:eastAsia="仿宋" w:cs="仿宋"/>
          <w:sz w:val="24"/>
        </w:rPr>
      </w:pPr>
      <w:r>
        <w:rPr>
          <w:rFonts w:hint="eastAsia" w:ascii="仿宋" w:hAnsi="仿宋" w:eastAsia="仿宋" w:cs="仿宋"/>
          <w:sz w:val="24"/>
        </w:rPr>
        <w:t>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w:t>
      </w: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r>
        <w:rPr>
          <w:rFonts w:hint="eastAsia" w:ascii="仿宋" w:hAnsi="仿宋" w:eastAsia="仿宋" w:cs="仿宋"/>
          <w:b/>
        </w:rPr>
        <w:t>法定代表人</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pStyle w:val="2"/>
        <w:spacing w:line="300" w:lineRule="auto"/>
        <w:jc w:val="center"/>
        <w:rPr>
          <w:rFonts w:hint="eastAsia" w:ascii="仿宋" w:hAnsi="仿宋" w:eastAsia="仿宋" w:cs="仿宋"/>
          <w:b/>
        </w:rPr>
      </w:pPr>
      <w:r>
        <w:rPr>
          <w:rFonts w:hint="eastAsia" w:ascii="仿宋" w:hAnsi="仿宋" w:eastAsia="仿宋" w:cs="仿宋"/>
          <w:b/>
        </w:rPr>
        <w:t>被授权人(投标人授权代表)</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投标人全称（加盖公章）：                     地       址：</w:t>
      </w: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法定代表人（签字）：                        被授权人(投标人授权代表)（签字）：</w:t>
      </w:r>
    </w:p>
    <w:p>
      <w:pPr>
        <w:spacing w:line="300" w:lineRule="auto"/>
        <w:rPr>
          <w:rFonts w:hint="eastAsia" w:ascii="仿宋" w:hAnsi="仿宋" w:eastAsia="仿宋"/>
          <w:b/>
          <w:bCs/>
          <w:sz w:val="24"/>
        </w:rPr>
      </w:pPr>
      <w:r>
        <w:rPr>
          <w:rFonts w:hint="eastAsia" w:ascii="仿宋" w:hAnsi="仿宋" w:eastAsia="仿宋" w:cs="仿宋"/>
        </w:rPr>
        <w:br w:type="page"/>
      </w:r>
      <w:r>
        <w:rPr>
          <w:rFonts w:hint="eastAsia" w:ascii="仿宋" w:hAnsi="仿宋" w:eastAsia="仿宋"/>
          <w:b/>
          <w:bCs/>
          <w:sz w:val="24"/>
        </w:rPr>
        <w:t xml:space="preserve">格式4 </w:t>
      </w:r>
      <w:bookmarkEnd w:id="3"/>
      <w:bookmarkStart w:id="5" w:name="_Toc245819136"/>
    </w:p>
    <w:p>
      <w:pPr>
        <w:spacing w:line="300" w:lineRule="auto"/>
        <w:jc w:val="center"/>
        <w:rPr>
          <w:rFonts w:hint="eastAsia" w:ascii="仿宋" w:hAnsi="仿宋" w:eastAsia="仿宋"/>
          <w:b/>
          <w:bCs/>
          <w:sz w:val="24"/>
        </w:rPr>
      </w:pPr>
      <w:r>
        <w:rPr>
          <w:rFonts w:hint="eastAsia" w:ascii="仿宋" w:hAnsi="仿宋" w:eastAsia="仿宋"/>
          <w:b/>
          <w:bCs/>
          <w:sz w:val="24"/>
        </w:rPr>
        <w:t>资格声明函</w:t>
      </w:r>
      <w:bookmarkEnd w:id="4"/>
      <w:bookmarkEnd w:id="5"/>
    </w:p>
    <w:p>
      <w:pPr>
        <w:spacing w:line="300" w:lineRule="auto"/>
        <w:ind w:firstLine="140" w:firstLineChars="50"/>
        <w:rPr>
          <w:rFonts w:hint="eastAsia"/>
          <w:sz w:val="28"/>
          <w:szCs w:val="28"/>
        </w:rPr>
      </w:pPr>
    </w:p>
    <w:p>
      <w:pPr>
        <w:spacing w:line="300" w:lineRule="auto"/>
        <w:rPr>
          <w:rFonts w:hint="eastAsia" w:ascii="仿宋" w:hAnsi="仿宋" w:eastAsia="仿宋"/>
          <w:b/>
          <w:sz w:val="24"/>
        </w:rPr>
      </w:pPr>
      <w:r>
        <w:rPr>
          <w:rFonts w:hint="eastAsia" w:ascii="仿宋" w:hAnsi="仿宋" w:eastAsia="仿宋"/>
          <w:b/>
          <w:sz w:val="24"/>
        </w:rPr>
        <w:t>广东省东莞监狱：</w:t>
      </w:r>
    </w:p>
    <w:p>
      <w:pPr>
        <w:spacing w:line="300" w:lineRule="auto"/>
        <w:ind w:firstLine="540"/>
        <w:rPr>
          <w:rFonts w:hint="eastAsia" w:ascii="仿宋" w:hAnsi="仿宋" w:eastAsia="仿宋"/>
          <w:sz w:val="24"/>
        </w:rPr>
      </w:pPr>
      <w:r>
        <w:rPr>
          <w:rFonts w:hint="eastAsia" w:ascii="仿宋" w:hAnsi="仿宋" w:eastAsia="仿宋"/>
          <w:sz w:val="24"/>
        </w:rPr>
        <w:t>我方愿响应你方</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1</w:t>
      </w:r>
      <w:r>
        <w:rPr>
          <w:rFonts w:hint="eastAsia" w:ascii="仿宋" w:hAnsi="仿宋" w:eastAsia="仿宋" w:cs="宋体"/>
          <w:kern w:val="0"/>
          <w:sz w:val="24"/>
        </w:rPr>
        <w:t>年</w:t>
      </w:r>
      <w:r>
        <w:rPr>
          <w:rFonts w:hint="eastAsia" w:ascii="仿宋" w:hAnsi="仿宋" w:eastAsia="仿宋" w:cs="宋体"/>
          <w:kern w:val="0"/>
          <w:sz w:val="24"/>
          <w:u w:val="single"/>
        </w:rPr>
        <w:t xml:space="preserve">   </w:t>
      </w:r>
      <w:r>
        <w:rPr>
          <w:rFonts w:hint="eastAsia" w:ascii="仿宋" w:hAnsi="仿宋" w:eastAsia="仿宋" w:cs="宋体"/>
          <w:kern w:val="0"/>
          <w:sz w:val="24"/>
        </w:rPr>
        <w:t>月</w:t>
      </w:r>
      <w:r>
        <w:rPr>
          <w:rFonts w:hint="eastAsia" w:ascii="仿宋" w:hAnsi="仿宋" w:eastAsia="仿宋" w:cs="宋体"/>
          <w:kern w:val="0"/>
          <w:sz w:val="24"/>
          <w:u w:val="single"/>
        </w:rPr>
        <w:t xml:space="preserve">   </w:t>
      </w:r>
      <w:r>
        <w:rPr>
          <w:rFonts w:hint="eastAsia" w:ascii="仿宋" w:hAnsi="仿宋" w:eastAsia="仿宋" w:cs="宋体"/>
          <w:kern w:val="0"/>
          <w:sz w:val="24"/>
        </w:rPr>
        <w:t>日发布的</w:t>
      </w:r>
      <w:r>
        <w:rPr>
          <w:rFonts w:hint="eastAsia" w:ascii="仿宋" w:hAnsi="仿宋" w:eastAsia="仿宋" w:cs="Tahoma"/>
          <w:sz w:val="24"/>
          <w:u w:val="single"/>
          <w:lang w:eastAsia="zh-CN"/>
        </w:rPr>
        <w:t>广东省东莞监狱远程押解及布控设备采购项目（第二次）</w:t>
      </w:r>
      <w:r>
        <w:rPr>
          <w:rFonts w:hint="eastAsia" w:ascii="仿宋" w:hAnsi="仿宋" w:eastAsia="仿宋"/>
          <w:sz w:val="24"/>
        </w:rPr>
        <w:t>投标邀请，参与投标，提供采购人需求中规定的全部内容，并按招标文件要求提交所附资格文件且声明和保证如下：</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为本次投标所提交的所有证明我方提供货物和服务合格和我方资格的文件是真实的和正确的，并愿为其真实性和正确性承担法律责任；核验我方提供相关复印件与原件不一致的，或我方无法提供原件的，采购人或采购代理机构有权取消我方投标或中标资格；提供给采购人的货物及服务与投标承诺一致。</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我方在参与本次投标时，符合 《中华人民共和国政府采购法》第二十二条投标人资格条件要求及其他法律法规规定要求。</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我方在参加本次投标近</w:t>
      </w:r>
      <w:r>
        <w:rPr>
          <w:rFonts w:hint="eastAsia" w:ascii="仿宋" w:hAnsi="仿宋" w:eastAsia="仿宋"/>
          <w:sz w:val="24"/>
          <w:u w:val="single"/>
        </w:rPr>
        <w:t>三</w:t>
      </w:r>
      <w:r>
        <w:rPr>
          <w:rFonts w:hint="eastAsia" w:ascii="仿宋" w:hAnsi="仿宋" w:eastAsia="仿宋"/>
          <w:sz w:val="24"/>
        </w:rPr>
        <w:t>年内，在经营活动及参与招标投标活动中没有重大违法活动及涉嫌违规行为，并没有因而被有关部门警告或处分的记录。</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我方如中标，除不可抗力原因外，将在规定时间内与采购人签订合同。如有违反上述声明之情形，采购人有权取消我方中标资格并提交相关监管部门处理。</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b/>
          <w:sz w:val="24"/>
        </w:rPr>
        <w:t>本公司特此承诺：</w:t>
      </w:r>
      <w:r>
        <w:rPr>
          <w:rFonts w:hint="eastAsia" w:ascii="仿宋" w:hAnsi="仿宋" w:eastAsia="仿宋"/>
          <w:sz w:val="24"/>
        </w:rPr>
        <w:t>所投产品样式、材质必须与采购人提供的完全一致或优于，完全响应采购人的需求，如在实施过程中，采购人发现存在与需求不一致的地方，采购人有权中止合同，一切费用由本公司承担，履约保证金不予退还。</w:t>
      </w:r>
    </w:p>
    <w:p>
      <w:pPr>
        <w:widowControl/>
        <w:spacing w:line="300" w:lineRule="auto"/>
        <w:ind w:left="540"/>
        <w:jc w:val="left"/>
        <w:rPr>
          <w:rFonts w:hint="eastAsia" w:ascii="仿宋" w:hAnsi="仿宋" w:eastAsia="仿宋"/>
          <w:sz w:val="24"/>
        </w:rPr>
      </w:pPr>
    </w:p>
    <w:p>
      <w:pPr>
        <w:spacing w:line="300" w:lineRule="auto"/>
        <w:rPr>
          <w:rFonts w:hint="eastAsia" w:ascii="仿宋" w:hAnsi="仿宋" w:eastAsia="仿宋"/>
          <w:sz w:val="24"/>
        </w:rPr>
      </w:pPr>
      <w:r>
        <w:rPr>
          <w:rFonts w:hint="eastAsia" w:ascii="仿宋" w:hAnsi="仿宋" w:eastAsia="仿宋"/>
          <w:sz w:val="24"/>
        </w:rPr>
        <w:t>投标人全称（加盖公章）:</w:t>
      </w:r>
    </w:p>
    <w:p>
      <w:pPr>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法定代表人或其投标人授权代表(签字)：    </w:t>
      </w:r>
    </w:p>
    <w:p>
      <w:pPr>
        <w:tabs>
          <w:tab w:val="left" w:pos="4500"/>
        </w:tabs>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       日    期：     年   月   日</w:t>
      </w:r>
    </w:p>
    <w:p>
      <w:pPr>
        <w:spacing w:line="360" w:lineRule="auto"/>
        <w:jc w:val="right"/>
        <w:rPr>
          <w:rFonts w:ascii="宋体" w:hAnsi="宋体" w:cs="Tahoma"/>
          <w:sz w:val="24"/>
        </w:rPr>
      </w:pPr>
    </w:p>
    <w:p>
      <w:pPr>
        <w:spacing w:line="360" w:lineRule="auto"/>
        <w:jc w:val="left"/>
        <w:rPr>
          <w:rFonts w:hint="eastAsia" w:ascii="宋体" w:hAnsi="宋体"/>
          <w:sz w:val="24"/>
        </w:rPr>
      </w:pPr>
    </w:p>
    <w:p>
      <w:pPr>
        <w:ind w:firstLine="5145" w:firstLineChars="2450"/>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E73D2"/>
    <w:multiLevelType w:val="multilevel"/>
    <w:tmpl w:val="20EE73D2"/>
    <w:lvl w:ilvl="0" w:tentative="0">
      <w:start w:val="1"/>
      <w:numFmt w:val="decimal"/>
      <w:lvlText w:val="%1."/>
      <w:lvlJc w:val="left"/>
      <w:pPr>
        <w:tabs>
          <w:tab w:val="left" w:pos="960"/>
        </w:tabs>
        <w:ind w:left="960" w:hanging="420"/>
      </w:p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50FD0"/>
    <w:rsid w:val="3B217EDF"/>
    <w:rsid w:val="52E50FD0"/>
    <w:rsid w:val="59F83080"/>
    <w:rsid w:val="713C6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spacing w:line="360" w:lineRule="auto"/>
      <w:ind w:firstLine="510"/>
    </w:pPr>
    <w:rPr>
      <w:rFonts w:ascii="宋体" w:hAnsi="Courier New" w:eastAsia="仿宋_GB2312"/>
      <w:sz w:val="24"/>
      <w:szCs w:val="20"/>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东莞监狱</Company>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2021-04-20T02:10:00Z</dcterms:created>
  <dc:creator>薛小雄</dc:creator>
  <cp:lastModifiedBy>薛小雄</cp:lastModifiedBy>
  <dcterms:modified xsi:type="dcterms:W3CDTF">2021-11-24T08:45:39Z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